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DDF1CD" w14:textId="77777777" w:rsidR="00906749" w:rsidRPr="00F12472" w:rsidRDefault="00906749" w:rsidP="00892A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eme="majorHAnsi" w:hAnsiTheme="majorHAnsi" w:cs="Times"/>
          <w:b/>
          <w:bCs/>
          <w:color w:val="000000"/>
          <w:sz w:val="32"/>
          <w:szCs w:val="31"/>
          <w:lang w:val="nl-BE"/>
        </w:rPr>
      </w:pPr>
    </w:p>
    <w:p w14:paraId="5CDA195B" w14:textId="216CDC31" w:rsidR="00597680" w:rsidRPr="004B6ACD" w:rsidRDefault="00597680" w:rsidP="00597680">
      <w:pPr>
        <w:pStyle w:val="Subtitle"/>
        <w:rPr>
          <w:rFonts w:ascii="Montserrat" w:hAnsi="Montserrat"/>
          <w:b/>
          <w:sz w:val="28"/>
          <w:u w:val="single"/>
          <w:lang w:val="en-GB"/>
        </w:rPr>
      </w:pPr>
      <w:r w:rsidRPr="004B6ACD">
        <w:rPr>
          <w:rFonts w:ascii="Montserrat" w:hAnsi="Montserrat"/>
          <w:b/>
          <w:sz w:val="28"/>
          <w:u w:val="single"/>
          <w:lang w:val="en-GB"/>
        </w:rPr>
        <w:t>Information about research projects (20</w:t>
      </w:r>
      <w:r w:rsidR="004B6ACD" w:rsidRPr="004B6ACD">
        <w:rPr>
          <w:rFonts w:ascii="Montserrat" w:hAnsi="Montserrat"/>
          <w:b/>
          <w:sz w:val="28"/>
          <w:u w:val="single"/>
          <w:lang w:val="en-GB"/>
        </w:rPr>
        <w:t>2</w:t>
      </w:r>
      <w:r w:rsidR="00D207E8">
        <w:rPr>
          <w:rFonts w:ascii="Montserrat" w:hAnsi="Montserrat"/>
          <w:b/>
          <w:sz w:val="28"/>
          <w:u w:val="single"/>
          <w:lang w:val="en-GB"/>
        </w:rPr>
        <w:t>5</w:t>
      </w:r>
      <w:r w:rsidRPr="004B6ACD">
        <w:rPr>
          <w:rFonts w:ascii="Montserrat" w:hAnsi="Montserrat"/>
          <w:b/>
          <w:sz w:val="28"/>
          <w:u w:val="single"/>
          <w:lang w:val="en-GB"/>
        </w:rPr>
        <w:t>-202</w:t>
      </w:r>
      <w:r w:rsidR="00D207E8">
        <w:rPr>
          <w:rFonts w:ascii="Montserrat" w:hAnsi="Montserrat"/>
          <w:b/>
          <w:sz w:val="28"/>
          <w:u w:val="single"/>
          <w:lang w:val="en-GB"/>
        </w:rPr>
        <w:t>6</w:t>
      </w:r>
      <w:r w:rsidRPr="004B6ACD">
        <w:rPr>
          <w:rFonts w:ascii="Montserrat" w:hAnsi="Montserrat"/>
          <w:b/>
          <w:sz w:val="28"/>
          <w:u w:val="single"/>
          <w:lang w:val="en-GB"/>
        </w:rPr>
        <w:t>)</w:t>
      </w:r>
    </w:p>
    <w:p w14:paraId="3282DDBA" w14:textId="5E721C39" w:rsidR="00E8563C" w:rsidRPr="000F188A" w:rsidRDefault="00E8563C" w:rsidP="00E8563C">
      <w:pPr>
        <w:pStyle w:val="Title"/>
        <w:spacing w:line="320" w:lineRule="exact"/>
        <w:jc w:val="left"/>
        <w:rPr>
          <w:rFonts w:ascii="Montserrat" w:hAnsi="Montserrat"/>
          <w:sz w:val="20"/>
          <w:lang w:val="en-GB"/>
        </w:rPr>
      </w:pPr>
      <w:r w:rsidRPr="000F188A">
        <w:rPr>
          <w:rFonts w:ascii="Montserrat" w:hAnsi="Montserrat"/>
          <w:bCs/>
          <w:sz w:val="20"/>
          <w:lang w:val="en-GB"/>
        </w:rPr>
        <w:t>Principal investigator</w:t>
      </w:r>
      <w:r w:rsidR="00DF2549">
        <w:rPr>
          <w:rFonts w:ascii="Montserrat" w:hAnsi="Montserrat"/>
          <w:bCs/>
          <w:sz w:val="20"/>
          <w:lang w:val="en-GB"/>
        </w:rPr>
        <w:t>s</w:t>
      </w:r>
      <w:r w:rsidRPr="000F188A">
        <w:rPr>
          <w:rFonts w:ascii="Montserrat" w:hAnsi="Montserrat"/>
          <w:bCs/>
          <w:sz w:val="20"/>
          <w:lang w:val="en-GB"/>
        </w:rPr>
        <w:t>:</w:t>
      </w:r>
      <w:r w:rsidRPr="000F188A">
        <w:rPr>
          <w:rFonts w:ascii="Montserrat" w:hAnsi="Montserrat"/>
          <w:sz w:val="20"/>
          <w:lang w:val="en-GB"/>
        </w:rPr>
        <w:t xml:space="preserve"> Prof Riem El </w:t>
      </w:r>
      <w:proofErr w:type="spellStart"/>
      <w:r w:rsidRPr="000F188A">
        <w:rPr>
          <w:rFonts w:ascii="Montserrat" w:hAnsi="Montserrat"/>
          <w:sz w:val="20"/>
          <w:lang w:val="en-GB"/>
        </w:rPr>
        <w:t>Tahry</w:t>
      </w:r>
      <w:proofErr w:type="spellEnd"/>
      <w:r w:rsidR="00314725" w:rsidRPr="000F188A">
        <w:rPr>
          <w:rFonts w:ascii="Montserrat" w:hAnsi="Montserrat"/>
          <w:sz w:val="20"/>
          <w:lang w:val="en-GB"/>
        </w:rPr>
        <w:t xml:space="preserve"> and Dr Ayse Dereli</w:t>
      </w:r>
    </w:p>
    <w:p w14:paraId="6180F538" w14:textId="77777777" w:rsidR="00E8563C" w:rsidRPr="000F188A" w:rsidRDefault="00E8563C" w:rsidP="00E8563C">
      <w:pPr>
        <w:pStyle w:val="Title"/>
        <w:tabs>
          <w:tab w:val="left" w:pos="2835"/>
        </w:tabs>
        <w:spacing w:line="320" w:lineRule="exact"/>
        <w:jc w:val="left"/>
        <w:rPr>
          <w:rFonts w:ascii="Montserrat" w:hAnsi="Montserrat"/>
          <w:sz w:val="20"/>
          <w:lang w:val="en-GB"/>
        </w:rPr>
      </w:pPr>
      <w:r w:rsidRPr="000F188A">
        <w:rPr>
          <w:rFonts w:ascii="Montserrat" w:hAnsi="Montserrat"/>
          <w:sz w:val="20"/>
          <w:lang w:val="en-GB"/>
        </w:rPr>
        <w:t>Phone :</w:t>
      </w:r>
      <w:r w:rsidRPr="000F188A">
        <w:rPr>
          <w:sz w:val="20"/>
        </w:rPr>
        <w:t xml:space="preserve"> </w:t>
      </w:r>
      <w:r w:rsidRPr="000F188A">
        <w:rPr>
          <w:rFonts w:ascii="Montserrat" w:hAnsi="Montserrat"/>
          <w:sz w:val="20"/>
          <w:lang w:val="en-GB"/>
        </w:rPr>
        <w:t>+32 27 64 53 17</w:t>
      </w:r>
    </w:p>
    <w:p w14:paraId="2B4C5E94" w14:textId="64D390D9" w:rsidR="00E8563C" w:rsidRPr="000F188A" w:rsidRDefault="00E8563C" w:rsidP="00E8563C">
      <w:pPr>
        <w:pStyle w:val="Title"/>
        <w:tabs>
          <w:tab w:val="left" w:pos="2835"/>
        </w:tabs>
        <w:spacing w:line="320" w:lineRule="exact"/>
        <w:jc w:val="left"/>
        <w:rPr>
          <w:rFonts w:ascii="Montserrat" w:hAnsi="Montserrat"/>
          <w:sz w:val="20"/>
          <w:lang w:val="de-DE"/>
        </w:rPr>
      </w:pPr>
      <w:proofErr w:type="spellStart"/>
      <w:r w:rsidRPr="000F188A">
        <w:rPr>
          <w:rFonts w:ascii="Montserrat" w:hAnsi="Montserrat"/>
          <w:sz w:val="20"/>
          <w:lang w:val="de-DE"/>
        </w:rPr>
        <w:t>E-mail</w:t>
      </w:r>
      <w:proofErr w:type="spellEnd"/>
      <w:r w:rsidRPr="000F188A">
        <w:rPr>
          <w:rFonts w:ascii="Montserrat" w:hAnsi="Montserrat"/>
          <w:sz w:val="20"/>
          <w:lang w:val="de-DE"/>
        </w:rPr>
        <w:t xml:space="preserve"> : </w:t>
      </w:r>
      <w:hyperlink r:id="rId7" w:history="1">
        <w:r w:rsidR="002935CC" w:rsidRPr="000F188A">
          <w:rPr>
            <w:rStyle w:val="Hyperlink"/>
            <w:rFonts w:ascii="Montserrat" w:hAnsi="Montserrat"/>
            <w:sz w:val="20"/>
            <w:lang w:val="de-DE"/>
          </w:rPr>
          <w:t>riem.eltahry@uclouvain.be</w:t>
        </w:r>
      </w:hyperlink>
      <w:r w:rsidR="002E0645" w:rsidRPr="000F188A">
        <w:rPr>
          <w:rFonts w:ascii="Montserrat" w:hAnsi="Montserrat"/>
          <w:sz w:val="20"/>
          <w:lang w:val="de-DE"/>
        </w:rPr>
        <w:t xml:space="preserve">; </w:t>
      </w:r>
      <w:hyperlink r:id="rId8" w:history="1">
        <w:r w:rsidR="002E0645" w:rsidRPr="000F188A">
          <w:rPr>
            <w:rStyle w:val="Hyperlink"/>
            <w:rFonts w:ascii="Montserrat" w:hAnsi="Montserrat"/>
            <w:sz w:val="20"/>
            <w:lang w:val="de-DE"/>
          </w:rPr>
          <w:t>ayse.dereli@uclouvain.be</w:t>
        </w:r>
      </w:hyperlink>
      <w:r w:rsidR="002E0645" w:rsidRPr="000F188A">
        <w:rPr>
          <w:rFonts w:ascii="Montserrat" w:hAnsi="Montserrat"/>
          <w:sz w:val="20"/>
          <w:lang w:val="de-DE"/>
        </w:rPr>
        <w:t xml:space="preserve"> </w:t>
      </w:r>
    </w:p>
    <w:p w14:paraId="2BD5298F" w14:textId="6A2C824B" w:rsidR="00E8563C" w:rsidRPr="000F188A" w:rsidRDefault="00E8563C" w:rsidP="00E8563C">
      <w:pPr>
        <w:pStyle w:val="Title"/>
        <w:spacing w:line="320" w:lineRule="exact"/>
        <w:ind w:left="2880" w:hanging="2880"/>
        <w:jc w:val="left"/>
        <w:rPr>
          <w:rFonts w:ascii="Montserrat" w:hAnsi="Montserrat"/>
          <w:sz w:val="20"/>
          <w:lang w:val="en-US"/>
        </w:rPr>
      </w:pPr>
      <w:r w:rsidRPr="000F188A">
        <w:rPr>
          <w:rFonts w:ascii="Montserrat" w:hAnsi="Montserrat"/>
          <w:sz w:val="20"/>
          <w:lang w:val="en-GB"/>
        </w:rPr>
        <w:t xml:space="preserve">Name of laboratory: Epilepsy and </w:t>
      </w:r>
      <w:r w:rsidR="009D312E" w:rsidRPr="000F188A">
        <w:rPr>
          <w:rFonts w:ascii="Montserrat" w:hAnsi="Montserrat"/>
          <w:sz w:val="20"/>
          <w:lang w:val="en-GB"/>
        </w:rPr>
        <w:t>N</w:t>
      </w:r>
      <w:r w:rsidRPr="000F188A">
        <w:rPr>
          <w:rFonts w:ascii="Montserrat" w:hAnsi="Montserrat"/>
          <w:sz w:val="20"/>
          <w:lang w:val="en-GB"/>
        </w:rPr>
        <w:t>euro</w:t>
      </w:r>
      <w:r w:rsidR="009D312E" w:rsidRPr="000F188A">
        <w:rPr>
          <w:rFonts w:ascii="Montserrat" w:hAnsi="Montserrat"/>
          <w:sz w:val="20"/>
          <w:lang w:val="en-GB"/>
        </w:rPr>
        <w:t>modulation</w:t>
      </w:r>
      <w:r w:rsidRPr="000F188A">
        <w:rPr>
          <w:rFonts w:ascii="Montserrat" w:hAnsi="Montserrat"/>
          <w:sz w:val="20"/>
          <w:lang w:val="en-GB"/>
        </w:rPr>
        <w:t xml:space="preserve"> Lab</w:t>
      </w:r>
    </w:p>
    <w:p w14:paraId="2BA82BF7" w14:textId="77777777" w:rsidR="00E8563C" w:rsidRPr="000F188A" w:rsidRDefault="00E8563C" w:rsidP="00E8563C">
      <w:pPr>
        <w:pStyle w:val="Title"/>
        <w:spacing w:line="320" w:lineRule="exact"/>
        <w:ind w:left="2880" w:hanging="2880"/>
        <w:jc w:val="left"/>
        <w:rPr>
          <w:rFonts w:ascii="Montserrat" w:hAnsi="Montserrat"/>
          <w:sz w:val="20"/>
        </w:rPr>
      </w:pPr>
      <w:r w:rsidRPr="000F188A">
        <w:rPr>
          <w:rFonts w:ascii="Montserrat" w:hAnsi="Montserrat"/>
          <w:sz w:val="20"/>
          <w:lang w:val="en-GB"/>
        </w:rPr>
        <w:t>Address of laboratory:</w:t>
      </w:r>
      <w:r w:rsidRPr="000F188A">
        <w:rPr>
          <w:rFonts w:ascii="Montserrat" w:hAnsi="Montserrat"/>
          <w:sz w:val="20"/>
        </w:rPr>
        <w:t xml:space="preserve"> Tour </w:t>
      </w:r>
      <w:proofErr w:type="spellStart"/>
      <w:r w:rsidRPr="000F188A">
        <w:rPr>
          <w:rFonts w:ascii="Montserrat" w:hAnsi="Montserrat"/>
          <w:sz w:val="20"/>
        </w:rPr>
        <w:t>Vesale</w:t>
      </w:r>
      <w:proofErr w:type="spellEnd"/>
      <w:r w:rsidRPr="000F188A">
        <w:rPr>
          <w:rFonts w:ascii="Montserrat" w:hAnsi="Montserrat"/>
          <w:sz w:val="20"/>
        </w:rPr>
        <w:t xml:space="preserve">, </w:t>
      </w:r>
      <w:proofErr w:type="spellStart"/>
      <w:r w:rsidRPr="000F188A">
        <w:rPr>
          <w:rFonts w:ascii="Montserrat" w:hAnsi="Montserrat"/>
          <w:sz w:val="20"/>
        </w:rPr>
        <w:t>level</w:t>
      </w:r>
      <w:proofErr w:type="spellEnd"/>
      <w:r w:rsidRPr="000F188A">
        <w:rPr>
          <w:rFonts w:ascii="Montserrat" w:hAnsi="Montserrat"/>
          <w:sz w:val="20"/>
        </w:rPr>
        <w:t xml:space="preserve"> 5, Avenue Mounier, 52, 1200 Brussels</w:t>
      </w:r>
    </w:p>
    <w:p w14:paraId="6DAB747A" w14:textId="697CE75E" w:rsidR="00E8563C" w:rsidRPr="000F188A" w:rsidRDefault="00E8563C" w:rsidP="00E8563C">
      <w:pPr>
        <w:spacing w:line="320" w:lineRule="exact"/>
        <w:ind w:left="2880" w:hanging="2880"/>
        <w:rPr>
          <w:rFonts w:ascii="Montserrat" w:hAnsi="Montserrat"/>
          <w:i/>
          <w:sz w:val="20"/>
          <w:lang w:val="en-US"/>
        </w:rPr>
      </w:pPr>
      <w:r w:rsidRPr="000F188A">
        <w:rPr>
          <w:rFonts w:ascii="Montserrat" w:hAnsi="Montserrat"/>
          <w:i/>
          <w:sz w:val="20"/>
          <w:lang w:val="en-US"/>
        </w:rPr>
        <w:t>Website:</w:t>
      </w:r>
      <w:r w:rsidRPr="000F188A">
        <w:rPr>
          <w:rFonts w:ascii="Montserrat" w:hAnsi="Montserrat"/>
          <w:sz w:val="20"/>
          <w:lang w:val="en-GB"/>
        </w:rPr>
        <w:t xml:space="preserve"> </w:t>
      </w:r>
      <w:hyperlink r:id="rId9" w:history="1">
        <w:r w:rsidR="002935CC" w:rsidRPr="000F188A">
          <w:rPr>
            <w:rStyle w:val="Hyperlink"/>
            <w:rFonts w:ascii="Montserrat" w:hAnsi="Montserrat"/>
            <w:sz w:val="20"/>
            <w:lang w:val="en-GB"/>
          </w:rPr>
          <w:t>https://www.enlab.be/</w:t>
        </w:r>
      </w:hyperlink>
      <w:r w:rsidR="002935CC" w:rsidRPr="000F188A">
        <w:rPr>
          <w:rFonts w:ascii="Montserrat" w:hAnsi="Montserrat"/>
          <w:sz w:val="20"/>
          <w:lang w:val="en-GB"/>
        </w:rPr>
        <w:t xml:space="preserve"> </w:t>
      </w:r>
    </w:p>
    <w:p w14:paraId="15E337E2" w14:textId="77777777" w:rsidR="00597680" w:rsidRPr="004B6ACD" w:rsidRDefault="00597680" w:rsidP="00597680">
      <w:pPr>
        <w:pStyle w:val="Title"/>
        <w:ind w:left="3540" w:firstLine="708"/>
        <w:jc w:val="left"/>
        <w:rPr>
          <w:rFonts w:ascii="Montserrat" w:hAnsi="Montserrat"/>
          <w:i/>
          <w:lang w:val="en-US"/>
        </w:rPr>
      </w:pPr>
    </w:p>
    <w:p w14:paraId="11D04CD0" w14:textId="77777777" w:rsidR="00EC7DCC" w:rsidRDefault="00EC7DCC" w:rsidP="00EC7DCC">
      <w:pPr>
        <w:spacing w:after="60"/>
        <w:jc w:val="center"/>
        <w:rPr>
          <w:rFonts w:ascii="Montserrat" w:hAnsi="Montserrat"/>
          <w:b/>
          <w:sz w:val="28"/>
          <w:lang w:val="en-GB"/>
        </w:rPr>
      </w:pPr>
      <w:r w:rsidRPr="00EC7DCC">
        <w:rPr>
          <w:rFonts w:ascii="Montserrat" w:hAnsi="Montserrat"/>
          <w:b/>
          <w:sz w:val="28"/>
          <w:lang w:val="en-GB"/>
        </w:rPr>
        <w:t>Can Galanin Strengthen CO₂-Driven Breathing? Mapping Neural Pathways for SUDEP Prevention</w:t>
      </w:r>
    </w:p>
    <w:p w14:paraId="492A72F6" w14:textId="7B6CA3AE" w:rsidR="00965492" w:rsidRPr="000F188A" w:rsidRDefault="00597680" w:rsidP="00EC7DCC">
      <w:pPr>
        <w:spacing w:after="60"/>
        <w:rPr>
          <w:rFonts w:ascii="Montserrat" w:hAnsi="Montserrat"/>
          <w:b/>
          <w:sz w:val="20"/>
          <w:lang w:val="en-US"/>
        </w:rPr>
      </w:pPr>
      <w:r w:rsidRPr="000F188A">
        <w:rPr>
          <w:rFonts w:ascii="Montserrat" w:hAnsi="Montserrat"/>
          <w:b/>
          <w:sz w:val="20"/>
          <w:lang w:val="en-US"/>
        </w:rPr>
        <w:t>Summary:</w:t>
      </w:r>
      <w:r w:rsidR="00A24D72" w:rsidRPr="000F188A">
        <w:rPr>
          <w:rFonts w:ascii="Montserrat" w:hAnsi="Montserrat"/>
          <w:b/>
          <w:sz w:val="20"/>
          <w:lang w:val="en-US"/>
        </w:rPr>
        <w:t xml:space="preserve"> </w:t>
      </w:r>
    </w:p>
    <w:p w14:paraId="7E712D40" w14:textId="58A23D83" w:rsidR="000F188A" w:rsidRPr="000F188A" w:rsidRDefault="000F188A" w:rsidP="00DF2549">
      <w:pPr>
        <w:pStyle w:val="isselectedend"/>
        <w:spacing w:before="0" w:beforeAutospacing="0" w:after="60" w:afterAutospacing="0"/>
        <w:jc w:val="both"/>
        <w:rPr>
          <w:rFonts w:ascii="Montserrat" w:hAnsi="Montserrat"/>
          <w:sz w:val="20"/>
          <w:szCs w:val="20"/>
        </w:rPr>
      </w:pPr>
      <w:r w:rsidRPr="000F188A">
        <w:rPr>
          <w:rFonts w:ascii="Montserrat" w:hAnsi="Montserrat"/>
          <w:sz w:val="20"/>
          <w:szCs w:val="20"/>
        </w:rPr>
        <w:t xml:space="preserve">Sudden unexpected death in epilepsy (SUDEP) is strongly associated with postictal hypoventilation or </w:t>
      </w:r>
      <w:proofErr w:type="spellStart"/>
      <w:r w:rsidRPr="000F188A">
        <w:rPr>
          <w:rFonts w:ascii="Montserrat" w:hAnsi="Montserrat"/>
          <w:sz w:val="20"/>
          <w:szCs w:val="20"/>
        </w:rPr>
        <w:t>apnea</w:t>
      </w:r>
      <w:proofErr w:type="spellEnd"/>
      <w:r w:rsidRPr="000F188A">
        <w:rPr>
          <w:rFonts w:ascii="Montserrat" w:hAnsi="Montserrat"/>
          <w:sz w:val="20"/>
          <w:szCs w:val="20"/>
        </w:rPr>
        <w:t xml:space="preserve">, which can cause severe carbon dioxide accumulation.¹ Rising carbon dioxide should normally trigger the hypercapnic ventilatory response (HCVR), a powerful increase in breathing that clears carbon dioxide and restores physiological balance. </w:t>
      </w:r>
      <w:r w:rsidR="00F803AE">
        <w:rPr>
          <w:rFonts w:ascii="Montserrat" w:hAnsi="Montserrat"/>
          <w:sz w:val="20"/>
          <w:szCs w:val="20"/>
        </w:rPr>
        <w:t>There is f</w:t>
      </w:r>
      <w:r w:rsidRPr="000F188A">
        <w:rPr>
          <w:rFonts w:ascii="Montserrat" w:hAnsi="Montserrat"/>
          <w:sz w:val="20"/>
          <w:szCs w:val="20"/>
        </w:rPr>
        <w:t xml:space="preserve">ailure of this protective response </w:t>
      </w:r>
      <w:r w:rsidR="00F803AE">
        <w:rPr>
          <w:rFonts w:ascii="Montserrat" w:hAnsi="Montserrat"/>
          <w:sz w:val="20"/>
          <w:szCs w:val="20"/>
        </w:rPr>
        <w:t>in epileptic models</w:t>
      </w:r>
      <w:r w:rsidR="00F803AE" w:rsidRPr="000F188A">
        <w:rPr>
          <w:rFonts w:ascii="Montserrat" w:hAnsi="Montserrat"/>
          <w:sz w:val="20"/>
          <w:szCs w:val="20"/>
        </w:rPr>
        <w:t>²</w:t>
      </w:r>
      <w:r w:rsidR="00F803AE">
        <w:rPr>
          <w:rFonts w:ascii="Montserrat" w:hAnsi="Montserrat"/>
          <w:sz w:val="20"/>
          <w:szCs w:val="20"/>
        </w:rPr>
        <w:t>,3 which may</w:t>
      </w:r>
      <w:r w:rsidRPr="000F188A">
        <w:rPr>
          <w:rFonts w:ascii="Montserrat" w:hAnsi="Montserrat"/>
          <w:sz w:val="20"/>
          <w:szCs w:val="20"/>
        </w:rPr>
        <w:t xml:space="preserve"> contribute to the inability to recover breathing after a seizure.</w:t>
      </w:r>
    </w:p>
    <w:p w14:paraId="56E1D9D3" w14:textId="09DB8307" w:rsidR="000F188A" w:rsidRPr="000F188A" w:rsidRDefault="000F188A" w:rsidP="00DF2549">
      <w:pPr>
        <w:pStyle w:val="isselectedend"/>
        <w:spacing w:before="0" w:beforeAutospacing="0" w:after="60" w:afterAutospacing="0"/>
        <w:jc w:val="both"/>
        <w:rPr>
          <w:rFonts w:ascii="Montserrat" w:hAnsi="Montserrat"/>
          <w:sz w:val="20"/>
          <w:szCs w:val="20"/>
        </w:rPr>
      </w:pPr>
      <w:r w:rsidRPr="000F188A">
        <w:rPr>
          <w:rFonts w:ascii="Montserrat" w:hAnsi="Montserrat"/>
          <w:sz w:val="20"/>
          <w:szCs w:val="20"/>
        </w:rPr>
        <w:t>Galanin is a neuropeptide that modulates circuits involved in seizures, breathing, arousal and autonomic control. Our previous work identified galanin-producing neurons that project to the ventral respiratory column and respond to elevated carbon dioxide.</w:t>
      </w:r>
      <w:r w:rsidR="00F803AE" w:rsidRPr="00F803AE">
        <w:rPr>
          <w:rFonts w:ascii="Montserrat" w:hAnsi="Montserrat"/>
          <w:sz w:val="20"/>
          <w:szCs w:val="20"/>
          <w:vertAlign w:val="superscript"/>
        </w:rPr>
        <w:t>4</w:t>
      </w:r>
      <w:r w:rsidRPr="000F188A">
        <w:rPr>
          <w:rFonts w:ascii="Montserrat" w:hAnsi="Montserrat"/>
          <w:sz w:val="20"/>
          <w:szCs w:val="20"/>
        </w:rPr>
        <w:t xml:space="preserve"> Galanin-based compounds have also reduced seizure-induced respiratory arrest in preclinical models.</w:t>
      </w:r>
      <w:r w:rsidR="00F803AE" w:rsidRPr="00F803AE">
        <w:rPr>
          <w:rFonts w:ascii="Montserrat" w:hAnsi="Montserrat"/>
          <w:sz w:val="20"/>
          <w:szCs w:val="20"/>
          <w:vertAlign w:val="superscript"/>
        </w:rPr>
        <w:t>5</w:t>
      </w:r>
      <w:r w:rsidRPr="000F188A">
        <w:rPr>
          <w:rFonts w:ascii="Montserrat" w:hAnsi="Montserrat"/>
          <w:sz w:val="20"/>
          <w:szCs w:val="20"/>
        </w:rPr>
        <w:t xml:space="preserve"> We therefore hypothesize that galanin treatment will strengthen HCVR</w:t>
      </w:r>
      <w:r w:rsidR="00F07372">
        <w:rPr>
          <w:rFonts w:ascii="Montserrat" w:hAnsi="Montserrat"/>
          <w:sz w:val="20"/>
          <w:szCs w:val="20"/>
        </w:rPr>
        <w:t xml:space="preserve"> </w:t>
      </w:r>
      <w:r w:rsidRPr="000F188A">
        <w:rPr>
          <w:rFonts w:ascii="Montserrat" w:hAnsi="Montserrat"/>
          <w:sz w:val="20"/>
          <w:szCs w:val="20"/>
        </w:rPr>
        <w:t>and support the recovery of breathing after seizures, thereby reducing vulnerability to SUDEP.</w:t>
      </w:r>
    </w:p>
    <w:p w14:paraId="316E4AF2" w14:textId="25119C8B" w:rsidR="000F188A" w:rsidRPr="000F188A" w:rsidRDefault="000F188A" w:rsidP="00DF2549">
      <w:pPr>
        <w:pStyle w:val="isselectedend"/>
        <w:spacing w:before="0" w:beforeAutospacing="0" w:after="60" w:afterAutospacing="0"/>
        <w:jc w:val="both"/>
        <w:rPr>
          <w:rFonts w:ascii="Montserrat" w:hAnsi="Montserrat"/>
          <w:sz w:val="20"/>
          <w:szCs w:val="20"/>
        </w:rPr>
      </w:pPr>
      <w:r w:rsidRPr="000F188A">
        <w:rPr>
          <w:rFonts w:ascii="Montserrat" w:hAnsi="Montserrat"/>
          <w:sz w:val="20"/>
          <w:szCs w:val="20"/>
        </w:rPr>
        <w:t>Animals will receive a galanin-based treatment or vehicle, after which their HCVR will be measured using electrophysiological and respiratory recordings. We expect treated animals to show a stronger ventilatory response to elevated carbon dioxide than vehicle-treated animals. Changes in c-Fos expression will then be examined to identify the brainstem and forebrain regions associated with this improved response.</w:t>
      </w:r>
    </w:p>
    <w:p w14:paraId="75DADD20" w14:textId="0DFAF427" w:rsidR="00EC7DCC" w:rsidRDefault="00EC7DCC" w:rsidP="00DF2549">
      <w:pPr>
        <w:pStyle w:val="Footer"/>
        <w:tabs>
          <w:tab w:val="clear" w:pos="9072"/>
        </w:tabs>
        <w:spacing w:after="60"/>
        <w:jc w:val="both"/>
        <w:outlineLvl w:val="0"/>
        <w:rPr>
          <w:rFonts w:ascii="Montserrat" w:hAnsi="Montserrat" w:cs="Helvetica"/>
          <w:color w:val="000000"/>
          <w:sz w:val="20"/>
          <w:lang w:val="en-GB"/>
        </w:rPr>
      </w:pPr>
      <w:r w:rsidRPr="009B5B1A">
        <w:rPr>
          <w:rFonts w:ascii="Montserrat" w:hAnsi="Montserrat" w:cs="Helvetica"/>
          <w:color w:val="000000"/>
          <w:sz w:val="20"/>
          <w:lang w:val="en-GB"/>
        </w:rPr>
        <w:t xml:space="preserve">Depending on the progress of the project, the timing of the animal models and experimental needs, the student will have opportunities to gain hands-on experience across the experimental workflow. This may include handling laboratory animals; assisting with </w:t>
      </w:r>
      <w:r>
        <w:rPr>
          <w:rFonts w:ascii="Montserrat" w:hAnsi="Montserrat" w:cs="Helvetica"/>
          <w:color w:val="000000"/>
          <w:sz w:val="20"/>
          <w:lang w:val="en-GB"/>
        </w:rPr>
        <w:t>epilepsy induction</w:t>
      </w:r>
      <w:r w:rsidRPr="009B5B1A">
        <w:rPr>
          <w:rFonts w:ascii="Montserrat" w:hAnsi="Montserrat" w:cs="Helvetica"/>
          <w:color w:val="000000"/>
          <w:sz w:val="20"/>
          <w:lang w:val="en-GB"/>
        </w:rPr>
        <w:t xml:space="preserve">; monitoring seizures; and participating in video-EEG and cardiorespiratory recordings during carbon dioxide challenges. The laboratory component includes histology, image acquisition using brightfield, epifluorescence microscopy and slide scanning, image analysis using </w:t>
      </w:r>
      <w:proofErr w:type="spellStart"/>
      <w:r w:rsidRPr="009B5B1A">
        <w:rPr>
          <w:rFonts w:ascii="Montserrat" w:hAnsi="Montserrat" w:cs="Helvetica"/>
          <w:color w:val="000000"/>
          <w:sz w:val="20"/>
          <w:lang w:val="en-GB"/>
        </w:rPr>
        <w:t>QuPath</w:t>
      </w:r>
      <w:proofErr w:type="spellEnd"/>
      <w:r w:rsidRPr="009B5B1A">
        <w:rPr>
          <w:rFonts w:ascii="Montserrat" w:hAnsi="Montserrat" w:cs="Helvetica"/>
          <w:color w:val="000000"/>
          <w:sz w:val="20"/>
          <w:lang w:val="en-GB"/>
        </w:rPr>
        <w:t xml:space="preserve"> and Fiji, EEG analysis using MATLAB, and data interpretation. When participating in animal studies, the student will share responsibility for animal monitoring and routine care, including clinical checks and cage changes when required.</w:t>
      </w:r>
    </w:p>
    <w:p w14:paraId="364D5A86" w14:textId="5CF54A0A" w:rsidR="000F188A" w:rsidRPr="00F07372" w:rsidRDefault="00EC7DCC" w:rsidP="00DF2549">
      <w:pPr>
        <w:pStyle w:val="isselectedend"/>
        <w:spacing w:before="0" w:beforeAutospacing="0" w:after="60" w:afterAutospacing="0"/>
        <w:jc w:val="both"/>
        <w:rPr>
          <w:rFonts w:ascii="Montserrat" w:hAnsi="Montserrat" w:cs="Helvetica"/>
          <w:color w:val="000000"/>
          <w:sz w:val="20"/>
          <w:szCs w:val="20"/>
          <w:lang w:val="en-GB"/>
        </w:rPr>
      </w:pPr>
      <w:r w:rsidRPr="009B5B1A">
        <w:rPr>
          <w:rFonts w:ascii="Montserrat" w:hAnsi="Montserrat" w:cs="Helvetica"/>
          <w:color w:val="000000"/>
          <w:sz w:val="20"/>
          <w:szCs w:val="20"/>
          <w:lang w:val="en-GB"/>
        </w:rPr>
        <w:t xml:space="preserve">As larger experiments are conducted collectively, the student will be expected to work collectively and reliably, respect agreed schedules and support experiments in other team members’ projects, just as the team will support the student’s own work. </w:t>
      </w:r>
      <w:r w:rsidR="000F188A" w:rsidRPr="000F188A">
        <w:rPr>
          <w:rFonts w:ascii="Montserrat" w:hAnsi="Montserrat"/>
          <w:sz w:val="20"/>
          <w:szCs w:val="20"/>
        </w:rPr>
        <w:t>If our hypothesis is confirmed, the findings will provide a mechanistic basis for developing galanin-based therapies that restore breathing after seizures. This research could therefore open new therapeutic avenues for SUDEP prevention.</w:t>
      </w:r>
    </w:p>
    <w:p w14:paraId="7FCE7F4E" w14:textId="2917185E" w:rsidR="00597680" w:rsidRPr="000F188A" w:rsidRDefault="00597680" w:rsidP="00EC7DCC">
      <w:pPr>
        <w:pStyle w:val="Footer"/>
        <w:tabs>
          <w:tab w:val="clear" w:pos="9072"/>
        </w:tabs>
        <w:spacing w:after="60"/>
        <w:jc w:val="both"/>
        <w:outlineLvl w:val="0"/>
        <w:rPr>
          <w:rFonts w:ascii="Montserrat" w:hAnsi="Montserrat"/>
          <w:iCs/>
          <w:sz w:val="20"/>
          <w:lang w:val="en-US"/>
        </w:rPr>
      </w:pPr>
      <w:r w:rsidRPr="000F188A">
        <w:rPr>
          <w:rFonts w:ascii="Montserrat" w:hAnsi="Montserrat"/>
          <w:b/>
          <w:i/>
          <w:sz w:val="20"/>
          <w:lang w:val="en-US"/>
        </w:rPr>
        <w:t>Key words:</w:t>
      </w:r>
      <w:r w:rsidR="00FB00B0" w:rsidRPr="000F188A">
        <w:rPr>
          <w:rFonts w:ascii="Montserrat" w:hAnsi="Montserrat"/>
          <w:i/>
          <w:sz w:val="20"/>
          <w:lang w:val="en-US"/>
        </w:rPr>
        <w:t xml:space="preserve"> </w:t>
      </w:r>
      <w:r w:rsidR="00F34335" w:rsidRPr="000F188A">
        <w:rPr>
          <w:rFonts w:ascii="Montserrat" w:hAnsi="Montserrat"/>
          <w:iCs/>
          <w:sz w:val="20"/>
          <w:lang w:val="en-US"/>
        </w:rPr>
        <w:t xml:space="preserve">epilepsy, hippocampus, </w:t>
      </w:r>
      <w:r w:rsidR="006E0598" w:rsidRPr="000F188A">
        <w:rPr>
          <w:rFonts w:ascii="Montserrat" w:hAnsi="Montserrat"/>
          <w:iCs/>
          <w:sz w:val="20"/>
          <w:lang w:val="en-US"/>
        </w:rPr>
        <w:t xml:space="preserve">kainic acid, </w:t>
      </w:r>
      <w:r w:rsidR="00F34335" w:rsidRPr="000F188A">
        <w:rPr>
          <w:rFonts w:ascii="Montserrat" w:hAnsi="Montserrat"/>
          <w:iCs/>
          <w:sz w:val="20"/>
          <w:lang w:val="en-US"/>
        </w:rPr>
        <w:t>central chemoreception</w:t>
      </w:r>
      <w:r w:rsidR="006E0598" w:rsidRPr="000F188A">
        <w:rPr>
          <w:rFonts w:ascii="Montserrat" w:hAnsi="Montserrat"/>
          <w:iCs/>
          <w:sz w:val="20"/>
          <w:lang w:val="en-US"/>
        </w:rPr>
        <w:t>, hypercapnia</w:t>
      </w:r>
      <w:r w:rsidR="00F60AF0" w:rsidRPr="000F188A">
        <w:rPr>
          <w:rFonts w:ascii="Montserrat" w:hAnsi="Montserrat"/>
          <w:iCs/>
          <w:sz w:val="20"/>
          <w:lang w:val="en-US"/>
        </w:rPr>
        <w:t xml:space="preserve">, </w:t>
      </w:r>
      <w:r w:rsidR="00A979DC" w:rsidRPr="000F188A">
        <w:rPr>
          <w:rFonts w:ascii="Montserrat" w:hAnsi="Montserrat"/>
          <w:iCs/>
          <w:sz w:val="20"/>
          <w:lang w:val="en-US"/>
        </w:rPr>
        <w:t xml:space="preserve">neuroinflammation, </w:t>
      </w:r>
      <w:r w:rsidR="00F60AF0" w:rsidRPr="000F188A">
        <w:rPr>
          <w:rFonts w:ascii="Montserrat" w:hAnsi="Montserrat"/>
          <w:iCs/>
          <w:sz w:val="20"/>
          <w:lang w:val="en-US"/>
        </w:rPr>
        <w:t>SUDEP</w:t>
      </w:r>
    </w:p>
    <w:p w14:paraId="2F3C8B0C" w14:textId="1F1201C4" w:rsidR="00597680" w:rsidRPr="000F188A" w:rsidRDefault="00597680" w:rsidP="00EC7DCC">
      <w:pPr>
        <w:spacing w:after="60" w:line="240" w:lineRule="exact"/>
        <w:rPr>
          <w:rFonts w:ascii="Montserrat" w:hAnsi="Montserrat"/>
          <w:b/>
          <w:sz w:val="20"/>
          <w:lang w:val="en-US"/>
        </w:rPr>
      </w:pPr>
      <w:r w:rsidRPr="000F188A">
        <w:rPr>
          <w:rFonts w:ascii="Montserrat" w:hAnsi="Montserrat"/>
          <w:sz w:val="20"/>
          <w:lang w:val="en-US"/>
        </w:rPr>
        <w:t>This project fits more specifically into the following SBIM master program</w:t>
      </w:r>
      <w:r w:rsidR="004B6ACD" w:rsidRPr="000F188A">
        <w:rPr>
          <w:rFonts w:ascii="Montserrat" w:hAnsi="Montserrat"/>
          <w:sz w:val="20"/>
          <w:lang w:val="en-US"/>
        </w:rPr>
        <w:t>(s)</w:t>
      </w:r>
      <w:r w:rsidRPr="000F188A">
        <w:rPr>
          <w:rFonts w:ascii="Montserrat" w:hAnsi="Montserrat"/>
          <w:sz w:val="20"/>
          <w:lang w:val="en-US"/>
        </w:rPr>
        <w:t xml:space="preserve"> at </w:t>
      </w:r>
      <w:proofErr w:type="spellStart"/>
      <w:r w:rsidRPr="000F188A">
        <w:rPr>
          <w:rFonts w:ascii="Montserrat" w:hAnsi="Montserrat"/>
          <w:sz w:val="20"/>
          <w:lang w:val="en-US"/>
        </w:rPr>
        <w:t>UCL</w:t>
      </w:r>
      <w:r w:rsidR="004B6ACD" w:rsidRPr="000F188A">
        <w:rPr>
          <w:rFonts w:ascii="Montserrat" w:hAnsi="Montserrat"/>
          <w:sz w:val="20"/>
          <w:lang w:val="en-US"/>
        </w:rPr>
        <w:t>ouvain</w:t>
      </w:r>
      <w:proofErr w:type="spellEnd"/>
      <w:r w:rsidRPr="000F188A">
        <w:rPr>
          <w:rFonts w:ascii="Montserrat" w:hAnsi="Montserrat"/>
          <w:sz w:val="20"/>
          <w:lang w:val="en-US"/>
        </w:rPr>
        <w:t>:</w:t>
      </w:r>
    </w:p>
    <w:p w14:paraId="176A0746" w14:textId="77777777" w:rsidR="00597680" w:rsidRPr="000F188A" w:rsidRDefault="00597680" w:rsidP="00EC7DCC">
      <w:pPr>
        <w:tabs>
          <w:tab w:val="left" w:pos="567"/>
          <w:tab w:val="left" w:pos="1134"/>
        </w:tabs>
        <w:spacing w:after="60" w:line="240" w:lineRule="exact"/>
        <w:rPr>
          <w:rFonts w:ascii="Montserrat" w:hAnsi="Montserrat"/>
          <w:sz w:val="20"/>
        </w:rPr>
      </w:pPr>
      <w:r w:rsidRPr="000F188A">
        <w:rPr>
          <w:rFonts w:ascii="Montserrat" w:hAnsi="Montserrat"/>
          <w:b/>
          <w:sz w:val="20"/>
        </w:rPr>
        <w:tab/>
        <w:t>O</w:t>
      </w:r>
      <w:r w:rsidRPr="000F188A">
        <w:rPr>
          <w:rFonts w:ascii="Montserrat" w:hAnsi="Montserrat"/>
          <w:sz w:val="20"/>
        </w:rPr>
        <w:t xml:space="preserve"> Finalité approfondie, option neurosciences</w:t>
      </w:r>
    </w:p>
    <w:p w14:paraId="0B1E02C2" w14:textId="77777777" w:rsidR="00EC7DCC" w:rsidRDefault="00EC7DCC" w:rsidP="00EC7DCC">
      <w:pPr>
        <w:spacing w:after="60"/>
        <w:rPr>
          <w:rFonts w:ascii="Montserrat" w:eastAsia="Times New Roman" w:hAnsi="Montserrat" w:cs="Times New Roman"/>
          <w:b/>
          <w:bCs/>
          <w:sz w:val="20"/>
          <w:lang w:val="en-AU" w:eastAsia="en-GB"/>
        </w:rPr>
      </w:pPr>
    </w:p>
    <w:p w14:paraId="6CF87A5C" w14:textId="22EA385E" w:rsidR="000F188A" w:rsidRPr="00F803AE" w:rsidRDefault="000F188A" w:rsidP="00F803AE">
      <w:pPr>
        <w:rPr>
          <w:rFonts w:ascii="Montserrat" w:eastAsia="Times New Roman" w:hAnsi="Montserrat" w:cs="Times New Roman"/>
          <w:b/>
          <w:bCs/>
          <w:sz w:val="20"/>
          <w:lang w:val="en-AU" w:eastAsia="en-GB"/>
        </w:rPr>
      </w:pPr>
      <w:r w:rsidRPr="00F803AE">
        <w:rPr>
          <w:rFonts w:ascii="Montserrat" w:eastAsia="Times New Roman" w:hAnsi="Montserrat" w:cs="Times New Roman"/>
          <w:b/>
          <w:bCs/>
          <w:sz w:val="20"/>
          <w:lang w:val="en-AU" w:eastAsia="en-GB"/>
        </w:rPr>
        <w:t>Selected references:</w:t>
      </w:r>
    </w:p>
    <w:p w14:paraId="624AF199" w14:textId="360F1FDC" w:rsidR="00F803AE" w:rsidRPr="00F803AE" w:rsidRDefault="00EC7DCC" w:rsidP="00F803AE">
      <w:pPr>
        <w:pStyle w:val="ListParagraph"/>
        <w:numPr>
          <w:ilvl w:val="0"/>
          <w:numId w:val="2"/>
        </w:numPr>
        <w:spacing w:after="60"/>
        <w:rPr>
          <w:rFonts w:ascii="Montserrat" w:hAnsi="Montserrat"/>
          <w:sz w:val="20"/>
        </w:rPr>
      </w:pPr>
      <w:proofErr w:type="spellStart"/>
      <w:r w:rsidRPr="00F803AE">
        <w:rPr>
          <w:rFonts w:ascii="Montserrat" w:hAnsi="Montserrat"/>
          <w:sz w:val="20"/>
        </w:rPr>
        <w:t>Ryvlin</w:t>
      </w:r>
      <w:proofErr w:type="spellEnd"/>
      <w:r w:rsidRPr="00F803AE">
        <w:rPr>
          <w:rFonts w:ascii="Montserrat" w:hAnsi="Montserrat"/>
          <w:sz w:val="20"/>
        </w:rPr>
        <w:t xml:space="preserve"> P, </w:t>
      </w:r>
      <w:r w:rsidRPr="00F803AE">
        <w:rPr>
          <w:rStyle w:val="Emphasis"/>
          <w:rFonts w:ascii="Montserrat" w:hAnsi="Montserrat"/>
          <w:sz w:val="20"/>
        </w:rPr>
        <w:t>et al.</w:t>
      </w:r>
      <w:r w:rsidRPr="00F803AE">
        <w:rPr>
          <w:rFonts w:ascii="Montserrat" w:hAnsi="Montserrat"/>
          <w:sz w:val="20"/>
        </w:rPr>
        <w:t xml:space="preserve"> (2013). </w:t>
      </w:r>
      <w:r w:rsidRPr="00F803AE">
        <w:rPr>
          <w:rStyle w:val="Emphasis"/>
          <w:rFonts w:ascii="Montserrat" w:hAnsi="Montserrat"/>
          <w:sz w:val="20"/>
        </w:rPr>
        <w:t xml:space="preserve">Lancet </w:t>
      </w:r>
      <w:proofErr w:type="spellStart"/>
      <w:r w:rsidRPr="00F803AE">
        <w:rPr>
          <w:rStyle w:val="Emphasis"/>
          <w:rFonts w:ascii="Montserrat" w:hAnsi="Montserrat"/>
          <w:sz w:val="20"/>
        </w:rPr>
        <w:t>Neurol</w:t>
      </w:r>
      <w:proofErr w:type="spellEnd"/>
      <w:r w:rsidRPr="00F803AE">
        <w:rPr>
          <w:rFonts w:ascii="Montserrat" w:hAnsi="Montserrat"/>
          <w:sz w:val="20"/>
        </w:rPr>
        <w:t xml:space="preserve"> </w:t>
      </w:r>
      <w:r w:rsidRPr="00F803AE">
        <w:rPr>
          <w:rStyle w:val="Strong"/>
          <w:rFonts w:ascii="Montserrat" w:hAnsi="Montserrat"/>
          <w:sz w:val="20"/>
        </w:rPr>
        <w:t>12</w:t>
      </w:r>
      <w:r w:rsidRPr="00F803AE">
        <w:rPr>
          <w:rFonts w:ascii="Montserrat" w:hAnsi="Montserrat"/>
          <w:sz w:val="20"/>
        </w:rPr>
        <w:t xml:space="preserve">, 966–977. </w:t>
      </w:r>
      <w:hyperlink r:id="rId10" w:history="1">
        <w:r w:rsidRPr="00F803AE">
          <w:rPr>
            <w:rStyle w:val="Hyperlink"/>
            <w:rFonts w:ascii="Montserrat" w:hAnsi="Montserrat"/>
            <w:sz w:val="20"/>
          </w:rPr>
          <w:t>https://doi.org/10.1016/S1474-4422(13)70214-X</w:t>
        </w:r>
      </w:hyperlink>
    </w:p>
    <w:p w14:paraId="6860910D" w14:textId="77777777" w:rsidR="00EC7DCC" w:rsidRPr="00F803AE" w:rsidRDefault="00EC7DCC" w:rsidP="00F803AE">
      <w:pPr>
        <w:pStyle w:val="ListParagraph"/>
        <w:numPr>
          <w:ilvl w:val="0"/>
          <w:numId w:val="2"/>
        </w:numPr>
        <w:spacing w:after="60"/>
        <w:rPr>
          <w:rFonts w:ascii="Montserrat" w:hAnsi="Montserrat"/>
          <w:sz w:val="20"/>
        </w:rPr>
      </w:pPr>
      <w:r w:rsidRPr="00F803AE">
        <w:rPr>
          <w:rFonts w:ascii="Montserrat" w:hAnsi="Montserrat"/>
          <w:sz w:val="20"/>
        </w:rPr>
        <w:t xml:space="preserve">Dereli AS, </w:t>
      </w:r>
      <w:r w:rsidRPr="00F803AE">
        <w:rPr>
          <w:rStyle w:val="Emphasis"/>
          <w:rFonts w:ascii="Montserrat" w:hAnsi="Montserrat"/>
          <w:sz w:val="20"/>
        </w:rPr>
        <w:t>et al.</w:t>
      </w:r>
      <w:r w:rsidRPr="00F803AE">
        <w:rPr>
          <w:rFonts w:ascii="Montserrat" w:hAnsi="Montserrat"/>
          <w:sz w:val="20"/>
        </w:rPr>
        <w:t xml:space="preserve"> (2026). </w:t>
      </w:r>
      <w:proofErr w:type="spellStart"/>
      <w:r w:rsidRPr="00F803AE">
        <w:rPr>
          <w:rStyle w:val="Emphasis"/>
          <w:rFonts w:ascii="Montserrat" w:hAnsi="Montserrat"/>
          <w:sz w:val="20"/>
        </w:rPr>
        <w:t>Epilepsia</w:t>
      </w:r>
      <w:proofErr w:type="spellEnd"/>
      <w:r w:rsidRPr="00F803AE">
        <w:rPr>
          <w:rFonts w:ascii="Montserrat" w:hAnsi="Montserrat"/>
          <w:sz w:val="20"/>
        </w:rPr>
        <w:t xml:space="preserve"> </w:t>
      </w:r>
      <w:r w:rsidRPr="00F803AE">
        <w:rPr>
          <w:rStyle w:val="Strong"/>
          <w:rFonts w:ascii="Montserrat" w:hAnsi="Montserrat"/>
          <w:sz w:val="20"/>
        </w:rPr>
        <w:t>67</w:t>
      </w:r>
      <w:r w:rsidRPr="00F803AE">
        <w:rPr>
          <w:rFonts w:ascii="Montserrat" w:hAnsi="Montserrat"/>
          <w:sz w:val="20"/>
        </w:rPr>
        <w:t xml:space="preserve">, 2613–2627. </w:t>
      </w:r>
      <w:hyperlink r:id="rId11" w:history="1">
        <w:r w:rsidRPr="00F803AE">
          <w:rPr>
            <w:rStyle w:val="Hyperlink"/>
            <w:rFonts w:ascii="Montserrat" w:hAnsi="Montserrat"/>
            <w:sz w:val="20"/>
          </w:rPr>
          <w:t>https://doi.org/10.1002/epi.70123</w:t>
        </w:r>
      </w:hyperlink>
    </w:p>
    <w:p w14:paraId="04607739" w14:textId="16B7991F" w:rsidR="00F803AE" w:rsidRPr="00F803AE" w:rsidRDefault="00F803AE" w:rsidP="00F803AE">
      <w:pPr>
        <w:numPr>
          <w:ilvl w:val="0"/>
          <w:numId w:val="2"/>
        </w:numPr>
        <w:spacing w:after="60"/>
        <w:rPr>
          <w:rFonts w:ascii="Montserrat" w:hAnsi="Montserrat"/>
          <w:sz w:val="20"/>
        </w:rPr>
      </w:pPr>
      <w:proofErr w:type="spellStart"/>
      <w:r w:rsidRPr="00F803AE">
        <w:rPr>
          <w:rFonts w:ascii="Montserrat" w:hAnsi="Montserrat"/>
          <w:sz w:val="20"/>
        </w:rPr>
        <w:t>Apaire</w:t>
      </w:r>
      <w:proofErr w:type="spellEnd"/>
      <w:r w:rsidRPr="00F803AE">
        <w:rPr>
          <w:rFonts w:ascii="Montserrat" w:hAnsi="Montserrat"/>
          <w:sz w:val="20"/>
        </w:rPr>
        <w:t xml:space="preserve">, A. </w:t>
      </w:r>
      <w:r w:rsidRPr="00F803AE">
        <w:rPr>
          <w:rStyle w:val="Emphasis"/>
          <w:rFonts w:ascii="Montserrat" w:hAnsi="Montserrat"/>
          <w:sz w:val="20"/>
        </w:rPr>
        <w:t>et al.</w:t>
      </w:r>
      <w:r w:rsidRPr="00F803AE">
        <w:rPr>
          <w:rFonts w:ascii="Montserrat" w:hAnsi="Montserrat"/>
          <w:sz w:val="20"/>
        </w:rPr>
        <w:t xml:space="preserve"> </w:t>
      </w:r>
      <w:proofErr w:type="spellStart"/>
      <w:r w:rsidRPr="00F803AE">
        <w:rPr>
          <w:rStyle w:val="Emphasis"/>
          <w:rFonts w:ascii="Montserrat" w:hAnsi="Montserrat"/>
          <w:sz w:val="20"/>
        </w:rPr>
        <w:t>Epilepsia</w:t>
      </w:r>
      <w:proofErr w:type="spellEnd"/>
      <w:r w:rsidRPr="00F803AE">
        <w:rPr>
          <w:rFonts w:ascii="Montserrat" w:hAnsi="Montserrat"/>
          <w:sz w:val="20"/>
        </w:rPr>
        <w:t xml:space="preserve"> (2026). </w:t>
      </w:r>
      <w:hyperlink r:id="rId12" w:history="1">
        <w:r w:rsidRPr="00F803AE">
          <w:rPr>
            <w:rStyle w:val="Hyperlink"/>
            <w:rFonts w:ascii="Montserrat" w:hAnsi="Montserrat"/>
            <w:sz w:val="20"/>
          </w:rPr>
          <w:t>https://doi.org/10.1002/epi.70284</w:t>
        </w:r>
      </w:hyperlink>
    </w:p>
    <w:p w14:paraId="593A07DB" w14:textId="77777777" w:rsidR="00EC7DCC" w:rsidRPr="00F803AE" w:rsidRDefault="00EC7DCC" w:rsidP="00F803AE">
      <w:pPr>
        <w:pStyle w:val="ListParagraph"/>
        <w:numPr>
          <w:ilvl w:val="0"/>
          <w:numId w:val="2"/>
        </w:numPr>
        <w:spacing w:after="60"/>
        <w:rPr>
          <w:rFonts w:ascii="Montserrat" w:hAnsi="Montserrat"/>
          <w:sz w:val="20"/>
        </w:rPr>
      </w:pPr>
      <w:r w:rsidRPr="00F803AE">
        <w:rPr>
          <w:rFonts w:ascii="Montserrat" w:hAnsi="Montserrat"/>
          <w:sz w:val="20"/>
        </w:rPr>
        <w:t xml:space="preserve">Dereli AS, </w:t>
      </w:r>
      <w:r w:rsidRPr="00F803AE">
        <w:rPr>
          <w:rStyle w:val="Emphasis"/>
          <w:rFonts w:ascii="Montserrat" w:hAnsi="Montserrat"/>
          <w:sz w:val="20"/>
        </w:rPr>
        <w:t>et al.</w:t>
      </w:r>
      <w:r w:rsidRPr="00F803AE">
        <w:rPr>
          <w:rFonts w:ascii="Montserrat" w:hAnsi="Montserrat"/>
          <w:sz w:val="20"/>
        </w:rPr>
        <w:t xml:space="preserve"> (2024). </w:t>
      </w:r>
      <w:r w:rsidRPr="00F803AE">
        <w:rPr>
          <w:rStyle w:val="Emphasis"/>
          <w:rFonts w:ascii="Montserrat" w:hAnsi="Montserrat"/>
          <w:sz w:val="20"/>
        </w:rPr>
        <w:t xml:space="preserve">Brain </w:t>
      </w:r>
      <w:proofErr w:type="spellStart"/>
      <w:r w:rsidRPr="00F803AE">
        <w:rPr>
          <w:rStyle w:val="Emphasis"/>
          <w:rFonts w:ascii="Montserrat" w:hAnsi="Montserrat"/>
          <w:sz w:val="20"/>
        </w:rPr>
        <w:t>Struct</w:t>
      </w:r>
      <w:proofErr w:type="spellEnd"/>
      <w:r w:rsidRPr="00F803AE">
        <w:rPr>
          <w:rStyle w:val="Emphasis"/>
          <w:rFonts w:ascii="Montserrat" w:hAnsi="Montserrat"/>
          <w:sz w:val="20"/>
        </w:rPr>
        <w:t xml:space="preserve"> </w:t>
      </w:r>
      <w:proofErr w:type="spellStart"/>
      <w:r w:rsidRPr="00F803AE">
        <w:rPr>
          <w:rStyle w:val="Emphasis"/>
          <w:rFonts w:ascii="Montserrat" w:hAnsi="Montserrat"/>
          <w:sz w:val="20"/>
        </w:rPr>
        <w:t>Funct</w:t>
      </w:r>
      <w:proofErr w:type="spellEnd"/>
      <w:r w:rsidRPr="00F803AE">
        <w:rPr>
          <w:rFonts w:ascii="Montserrat" w:hAnsi="Montserrat"/>
          <w:sz w:val="20"/>
        </w:rPr>
        <w:t xml:space="preserve"> </w:t>
      </w:r>
      <w:r w:rsidRPr="00F803AE">
        <w:rPr>
          <w:rStyle w:val="Strong"/>
          <w:rFonts w:ascii="Montserrat" w:hAnsi="Montserrat"/>
          <w:sz w:val="20"/>
        </w:rPr>
        <w:t>229</w:t>
      </w:r>
      <w:r w:rsidRPr="00F803AE">
        <w:rPr>
          <w:rFonts w:ascii="Montserrat" w:hAnsi="Montserrat"/>
          <w:sz w:val="20"/>
        </w:rPr>
        <w:t xml:space="preserve">, 1121–1142. </w:t>
      </w:r>
      <w:hyperlink r:id="rId13" w:history="1">
        <w:r w:rsidRPr="00F803AE">
          <w:rPr>
            <w:rStyle w:val="Hyperlink"/>
            <w:rFonts w:ascii="Montserrat" w:hAnsi="Montserrat"/>
            <w:sz w:val="20"/>
          </w:rPr>
          <w:t>https://doi.org/10.1007/s00429-024-02782-8</w:t>
        </w:r>
      </w:hyperlink>
    </w:p>
    <w:p w14:paraId="776C086B" w14:textId="38C361F3" w:rsidR="00597680" w:rsidRPr="00F803AE" w:rsidRDefault="00EC7DCC" w:rsidP="00F803AE">
      <w:pPr>
        <w:pStyle w:val="ListParagraph"/>
        <w:numPr>
          <w:ilvl w:val="0"/>
          <w:numId w:val="2"/>
        </w:numPr>
        <w:spacing w:after="60"/>
        <w:rPr>
          <w:rFonts w:ascii="Montserrat" w:hAnsi="Montserrat"/>
          <w:sz w:val="20"/>
        </w:rPr>
      </w:pPr>
      <w:r w:rsidRPr="00F803AE">
        <w:rPr>
          <w:rFonts w:ascii="Montserrat" w:hAnsi="Montserrat"/>
          <w:sz w:val="20"/>
        </w:rPr>
        <w:t xml:space="preserve">Collard R, </w:t>
      </w:r>
      <w:r w:rsidRPr="00F803AE">
        <w:rPr>
          <w:rStyle w:val="Emphasis"/>
          <w:rFonts w:ascii="Montserrat" w:hAnsi="Montserrat"/>
          <w:sz w:val="20"/>
        </w:rPr>
        <w:t>et al.</w:t>
      </w:r>
      <w:r w:rsidRPr="00F803AE">
        <w:rPr>
          <w:rFonts w:ascii="Montserrat" w:hAnsi="Montserrat"/>
          <w:sz w:val="20"/>
        </w:rPr>
        <w:t xml:space="preserve"> (2022). </w:t>
      </w:r>
      <w:r w:rsidRPr="00F803AE">
        <w:rPr>
          <w:rStyle w:val="Emphasis"/>
          <w:rFonts w:ascii="Montserrat" w:hAnsi="Montserrat"/>
          <w:sz w:val="20"/>
        </w:rPr>
        <w:t>Front Neural Circuits</w:t>
      </w:r>
      <w:r w:rsidRPr="00F803AE">
        <w:rPr>
          <w:rFonts w:ascii="Montserrat" w:hAnsi="Montserrat"/>
          <w:sz w:val="20"/>
        </w:rPr>
        <w:t xml:space="preserve"> </w:t>
      </w:r>
      <w:r w:rsidRPr="00F803AE">
        <w:rPr>
          <w:rStyle w:val="Strong"/>
          <w:rFonts w:ascii="Montserrat" w:hAnsi="Montserrat"/>
          <w:sz w:val="20"/>
        </w:rPr>
        <w:t>16</w:t>
      </w:r>
      <w:r w:rsidRPr="00F803AE">
        <w:rPr>
          <w:rFonts w:ascii="Montserrat" w:hAnsi="Montserrat"/>
          <w:sz w:val="20"/>
        </w:rPr>
        <w:t xml:space="preserve">, 901334. </w:t>
      </w:r>
      <w:hyperlink r:id="rId14" w:history="1">
        <w:r w:rsidR="00F803AE" w:rsidRPr="007B6038">
          <w:rPr>
            <w:rStyle w:val="Hyperlink"/>
            <w:rFonts w:ascii="Montserrat" w:hAnsi="Montserrat"/>
            <w:sz w:val="20"/>
          </w:rPr>
          <w:t>https://doi.org/10.3389/fncir.2022.901334</w:t>
        </w:r>
      </w:hyperlink>
      <w:r w:rsidR="005F6E9F" w:rsidRPr="00F803AE">
        <w:rPr>
          <w:rFonts w:ascii="Montserrat" w:hAnsi="Montserrat"/>
          <w:sz w:val="20"/>
          <w:lang w:val="en-US"/>
        </w:rPr>
        <w:fldChar w:fldCharType="begin"/>
      </w:r>
      <w:r w:rsidR="005F6E9F" w:rsidRPr="00F803AE">
        <w:rPr>
          <w:rFonts w:ascii="Montserrat" w:hAnsi="Montserrat"/>
          <w:sz w:val="20"/>
        </w:rPr>
        <w:instrText xml:space="preserve"> ADDIN EN.REFLIST </w:instrText>
      </w:r>
      <w:r w:rsidR="005F6E9F" w:rsidRPr="00F803AE">
        <w:rPr>
          <w:rFonts w:ascii="Montserrat" w:hAnsi="Montserrat"/>
          <w:sz w:val="20"/>
          <w:lang w:val="en-US"/>
        </w:rPr>
        <w:fldChar w:fldCharType="separate"/>
      </w:r>
      <w:r w:rsidR="005F6E9F" w:rsidRPr="00F803AE">
        <w:rPr>
          <w:rFonts w:ascii="Montserrat" w:hAnsi="Montserrat"/>
          <w:sz w:val="20"/>
        </w:rPr>
        <w:fldChar w:fldCharType="end"/>
      </w:r>
    </w:p>
    <w:sectPr w:rsidR="00597680" w:rsidRPr="00F803AE" w:rsidSect="004A65B4">
      <w:headerReference w:type="default" r:id="rId15"/>
      <w:footerReference w:type="even" r:id="rId16"/>
      <w:footerReference w:type="default" r:id="rId17"/>
      <w:headerReference w:type="first" r:id="rId18"/>
      <w:pgSz w:w="12240" w:h="15840"/>
      <w:pgMar w:top="1247" w:right="1247" w:bottom="1247" w:left="1247"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D07C30" w14:textId="77777777" w:rsidR="00D22C62" w:rsidRDefault="00D22C62">
      <w:r>
        <w:separator/>
      </w:r>
    </w:p>
  </w:endnote>
  <w:endnote w:type="continuationSeparator" w:id="0">
    <w:p w14:paraId="73847B66" w14:textId="77777777" w:rsidR="00D22C62" w:rsidRDefault="00D22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BoldMT">
    <w:panose1 w:val="020B0604020202020204"/>
    <w:charset w:val="00"/>
    <w:family w:val="auto"/>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imes">
    <w:panose1 w:val="020B0604020202020204"/>
    <w:charset w:val="00"/>
    <w:family w:val="auto"/>
    <w:pitch w:val="variable"/>
    <w:sig w:usb0="E00002FF" w:usb1="5000205A" w:usb2="00000000" w:usb3="00000000" w:csb0="0000019F" w:csb1="00000000"/>
  </w:font>
  <w:font w:name="Montserrat">
    <w:panose1 w:val="00000500000000000000"/>
    <w:charset w:val="4D"/>
    <w:family w:val="auto"/>
    <w:pitch w:val="variable"/>
    <w:sig w:usb0="2000020F" w:usb1="00000003" w:usb2="00000000" w:usb3="00000000" w:csb0="00000197" w:csb1="00000000"/>
  </w:font>
  <w:font w:name="Helvetica">
    <w:panose1 w:val="00000000000000000000"/>
    <w:charset w:val="00"/>
    <w:family w:val="auto"/>
    <w:pitch w:val="variable"/>
    <w:sig w:usb0="E00002FF" w:usb1="5000785B" w:usb2="00000000" w:usb3="00000000" w:csb0="0000019F"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A5D45" w14:textId="77777777" w:rsidR="007D67F0" w:rsidRDefault="00AE0972" w:rsidP="00892A67">
    <w:pPr>
      <w:pStyle w:val="Footer"/>
      <w:framePr w:wrap="around" w:vAnchor="text" w:hAnchor="margin" w:xAlign="right" w:y="1"/>
      <w:rPr>
        <w:rStyle w:val="PageNumber"/>
      </w:rPr>
    </w:pPr>
    <w:r>
      <w:rPr>
        <w:rStyle w:val="PageNumber"/>
      </w:rPr>
      <w:fldChar w:fldCharType="begin"/>
    </w:r>
    <w:r w:rsidR="007D67F0">
      <w:rPr>
        <w:rStyle w:val="PageNumber"/>
      </w:rPr>
      <w:instrText xml:space="preserve">PAGE  </w:instrText>
    </w:r>
    <w:r>
      <w:rPr>
        <w:rStyle w:val="PageNumber"/>
      </w:rPr>
      <w:fldChar w:fldCharType="end"/>
    </w:r>
  </w:p>
  <w:p w14:paraId="0D68E8AD" w14:textId="77777777" w:rsidR="007D67F0" w:rsidRDefault="007D67F0" w:rsidP="00892A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95E92D" w14:textId="77777777" w:rsidR="007D67F0" w:rsidRPr="00892A67" w:rsidRDefault="00AE0972" w:rsidP="00892A67">
    <w:pPr>
      <w:pStyle w:val="Footer"/>
      <w:framePr w:wrap="around" w:vAnchor="text" w:hAnchor="margin" w:xAlign="right" w:y="1"/>
      <w:rPr>
        <w:rStyle w:val="PageNumber"/>
      </w:rPr>
    </w:pPr>
    <w:r w:rsidRPr="00892A67">
      <w:rPr>
        <w:rStyle w:val="PageNumber"/>
        <w:rFonts w:asciiTheme="majorHAnsi" w:hAnsiTheme="majorHAnsi"/>
        <w:sz w:val="20"/>
      </w:rPr>
      <w:fldChar w:fldCharType="begin"/>
    </w:r>
    <w:r w:rsidR="007D67F0" w:rsidRPr="00892A67">
      <w:rPr>
        <w:rStyle w:val="PageNumber"/>
        <w:rFonts w:asciiTheme="majorHAnsi" w:hAnsiTheme="majorHAnsi"/>
        <w:sz w:val="20"/>
      </w:rPr>
      <w:instrText xml:space="preserve">PAGE  </w:instrText>
    </w:r>
    <w:r w:rsidRPr="00892A67">
      <w:rPr>
        <w:rStyle w:val="PageNumber"/>
        <w:rFonts w:asciiTheme="majorHAnsi" w:hAnsiTheme="majorHAnsi"/>
        <w:sz w:val="20"/>
      </w:rPr>
      <w:fldChar w:fldCharType="separate"/>
    </w:r>
    <w:r w:rsidR="00B74827">
      <w:rPr>
        <w:rStyle w:val="PageNumber"/>
        <w:rFonts w:asciiTheme="majorHAnsi" w:hAnsiTheme="majorHAnsi"/>
        <w:noProof/>
        <w:sz w:val="20"/>
      </w:rPr>
      <w:t>2</w:t>
    </w:r>
    <w:r w:rsidRPr="00892A67">
      <w:rPr>
        <w:rStyle w:val="PageNumber"/>
        <w:rFonts w:asciiTheme="majorHAnsi" w:hAnsiTheme="majorHAnsi"/>
        <w:sz w:val="20"/>
      </w:rPr>
      <w:fldChar w:fldCharType="end"/>
    </w:r>
  </w:p>
  <w:p w14:paraId="001F4E80" w14:textId="77777777" w:rsidR="007D67F0" w:rsidRDefault="007D67F0" w:rsidP="00892A6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554C74" w14:textId="77777777" w:rsidR="00D22C62" w:rsidRDefault="00D22C62">
      <w:r>
        <w:separator/>
      </w:r>
    </w:p>
  </w:footnote>
  <w:footnote w:type="continuationSeparator" w:id="0">
    <w:p w14:paraId="4399809A" w14:textId="77777777" w:rsidR="00D22C62" w:rsidRDefault="00D22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42A19" w14:textId="74F9A3E5" w:rsidR="007D67F0" w:rsidRDefault="00537FF2">
    <w:pPr>
      <w:pStyle w:val="Header"/>
    </w:pPr>
    <w:r>
      <w:rPr>
        <w:noProof/>
        <w:lang w:eastAsia="fr-FR"/>
      </w:rPr>
      <mc:AlternateContent>
        <mc:Choice Requires="wps">
          <w:drawing>
            <wp:anchor distT="0" distB="0" distL="114300" distR="114300" simplePos="0" relativeHeight="251659264" behindDoc="0" locked="0" layoutInCell="1" allowOverlap="1" wp14:anchorId="3AECA4D7" wp14:editId="5EAEDA4D">
              <wp:simplePos x="0" y="0"/>
              <wp:positionH relativeFrom="column">
                <wp:posOffset>-386080</wp:posOffset>
              </wp:positionH>
              <wp:positionV relativeFrom="paragraph">
                <wp:posOffset>-27940</wp:posOffset>
              </wp:positionV>
              <wp:extent cx="914400" cy="1028700"/>
              <wp:effectExtent l="0" t="0" r="0" b="12700"/>
              <wp:wrapNone/>
              <wp:docPr id="2"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028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B8648F3" w14:textId="77777777" w:rsidR="007D67F0" w:rsidRDefault="007D67F0" w:rsidP="009067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AECA4D7" id="_x0000_t202" coordsize="21600,21600" o:spt="202" path="m,l,21600r21600,l21600,xe">
              <v:stroke joinstyle="miter"/>
              <v:path gradientshapeok="t" o:connecttype="rect"/>
            </v:shapetype>
            <v:shape id="Zone de texte 4" o:spid="_x0000_s1026" type="#_x0000_t202" style="position:absolute;margin-left:-30.4pt;margin-top:-2.2pt;width:1in;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" filled="f" stroked="f">
              <v:textbox>
                <w:txbxContent>
                  <w:p w14:paraId="3B8648F3" w14:textId="77777777" w:rsidR="007D67F0" w:rsidRDefault="007D67F0" w:rsidP="00906749"/>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E1944F" w14:textId="4A9194BD" w:rsidR="007D67F0" w:rsidRDefault="0021214D">
    <w:pPr>
      <w:pStyle w:val="Header"/>
    </w:pPr>
    <w:r>
      <w:rPr>
        <w:noProof/>
        <w:lang w:eastAsia="fr-FR"/>
      </w:rPr>
      <w:drawing>
        <wp:inline distT="0" distB="0" distL="0" distR="0" wp14:anchorId="76BB230E" wp14:editId="4E4F9AAB">
          <wp:extent cx="1475874" cy="361253"/>
          <wp:effectExtent l="0" t="0" r="0" b="0"/>
          <wp:docPr id="6" name="Image 6" descr="../../../../../Downloads/_UCLouvain_Logo_Impression_Positif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_UCLouvain_Logo_Impression_Positif_CMJN.jpg"/>
                  <pic:cNvPicPr>
                    <a:picLocks noChangeAspect="1" noChangeArrowheads="1"/>
                  </pic:cNvPicPr>
                </pic:nvPicPr>
                <pic:blipFill rotWithShape="1">
                  <a:blip r:embed="rId1">
                    <a:extLst>
                      <a:ext uri="{28A0092B-C50C-407E-A947-70E740481C1C}">
                        <a14:useLocalDpi xmlns:a14="http://schemas.microsoft.com/office/drawing/2010/main" val="0"/>
                      </a:ext>
                    </a:extLst>
                  </a:blip>
                  <a:srcRect l="5928"/>
                  <a:stretch/>
                </pic:blipFill>
                <pic:spPr bwMode="auto">
                  <a:xfrm>
                    <a:off x="0" y="0"/>
                    <a:ext cx="1568061" cy="383818"/>
                  </a:xfrm>
                  <a:prstGeom prst="rect">
                    <a:avLst/>
                  </a:prstGeom>
                  <a:noFill/>
                  <a:ln>
                    <a:noFill/>
                  </a:ln>
                  <a:extLst>
                    <a:ext uri="{53640926-AAD7-44D8-BBD7-CCE9431645EC}">
                      <a14:shadowObscured xmlns:a14="http://schemas.microsoft.com/office/drawing/2010/main"/>
                    </a:ext>
                  </a:extLst>
                </pic:spPr>
              </pic:pic>
            </a:graphicData>
          </a:graphic>
        </wp:inline>
      </w:drawing>
    </w:r>
  </w:p>
  <w:p w14:paraId="5DA7D265" w14:textId="370EB70F" w:rsidR="0021214D" w:rsidRPr="00597680" w:rsidRDefault="0021214D" w:rsidP="00B74827">
    <w:pPr>
      <w:pStyle w:val="Header"/>
      <w:pBdr>
        <w:bottom w:val="single" w:sz="4" w:space="1" w:color="9D4EA7"/>
      </w:pBdr>
      <w:spacing w:line="276" w:lineRule="auto"/>
      <w:rPr>
        <w:rFonts w:ascii="Helvetica Neue Light" w:hAnsi="Helvetica Neue Light"/>
        <w:color w:val="9D4EA7"/>
        <w:sz w:val="18"/>
        <w:szCs w:val="22"/>
      </w:rPr>
    </w:pPr>
    <w:proofErr w:type="spellStart"/>
    <w:r w:rsidRPr="00597680">
      <w:rPr>
        <w:rFonts w:ascii="Helvetica Neue Light" w:hAnsi="Helvetica Neue Light"/>
        <w:color w:val="9D4EA7"/>
        <w:sz w:val="18"/>
        <w:szCs w:val="22"/>
      </w:rPr>
      <w:t>Ecole</w:t>
    </w:r>
    <w:proofErr w:type="spellEnd"/>
    <w:r w:rsidRPr="00597680">
      <w:rPr>
        <w:rFonts w:ascii="Helvetica Neue Light" w:hAnsi="Helvetica Neue Light"/>
        <w:color w:val="9D4EA7"/>
        <w:sz w:val="18"/>
        <w:szCs w:val="22"/>
      </w:rPr>
      <w:t xml:space="preserve"> des Sciences Biomédicales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D80CA5"/>
    <w:multiLevelType w:val="hybridMultilevel"/>
    <w:tmpl w:val="6450DCE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97E74BC"/>
    <w:multiLevelType w:val="multilevel"/>
    <w:tmpl w:val="657A806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5A786D08"/>
    <w:multiLevelType w:val="multilevel"/>
    <w:tmpl w:val="184C7B6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02445425">
    <w:abstractNumId w:val="1"/>
  </w:num>
  <w:num w:numId="2" w16cid:durableId="358970540">
    <w:abstractNumId w:val="0"/>
  </w:num>
  <w:num w:numId="3" w16cid:durableId="147194620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IH Grat&lt;/Style&gt;&lt;LeftDelim&gt;{&lt;/LeftDelim&gt;&lt;RightDelim&gt;}&lt;/RightDelim&gt;&lt;FontName&gt;Cambria&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5r0t0vpmp090ce0af9x5d2qwtt5a55d2a2x&quot;&gt;riem.eltahry@uclouvain.be&lt;record-ids&gt;&lt;item&gt;844&lt;/item&gt;&lt;item&gt;915&lt;/item&gt;&lt;item&gt;916&lt;/item&gt;&lt;item&gt;918&lt;/item&gt;&lt;item&gt;980&lt;/item&gt;&lt;item&gt;1032&lt;/item&gt;&lt;item&gt;1059&lt;/item&gt;&lt;item&gt;1094&lt;/item&gt;&lt;item&gt;3137&lt;/item&gt;&lt;item&gt;4244&lt;/item&gt;&lt;item&gt;4245&lt;/item&gt;&lt;/record-ids&gt;&lt;/item&gt;&lt;/Libraries&gt;"/>
  </w:docVars>
  <w:rsids>
    <w:rsidRoot w:val="00B0106E"/>
    <w:rsid w:val="000558AE"/>
    <w:rsid w:val="000B4F08"/>
    <w:rsid w:val="000F188A"/>
    <w:rsid w:val="000F1CBC"/>
    <w:rsid w:val="00130434"/>
    <w:rsid w:val="001B521A"/>
    <w:rsid w:val="001B6843"/>
    <w:rsid w:val="001C011E"/>
    <w:rsid w:val="001E5BFC"/>
    <w:rsid w:val="002038F3"/>
    <w:rsid w:val="00211485"/>
    <w:rsid w:val="0021214D"/>
    <w:rsid w:val="00217FEC"/>
    <w:rsid w:val="0022084D"/>
    <w:rsid w:val="00233444"/>
    <w:rsid w:val="00252476"/>
    <w:rsid w:val="002935CC"/>
    <w:rsid w:val="002965AE"/>
    <w:rsid w:val="002D0EC7"/>
    <w:rsid w:val="002E0645"/>
    <w:rsid w:val="00314725"/>
    <w:rsid w:val="00372224"/>
    <w:rsid w:val="00382782"/>
    <w:rsid w:val="00386D96"/>
    <w:rsid w:val="00391EF5"/>
    <w:rsid w:val="00395A3D"/>
    <w:rsid w:val="003C667F"/>
    <w:rsid w:val="004317BD"/>
    <w:rsid w:val="00446222"/>
    <w:rsid w:val="004527C6"/>
    <w:rsid w:val="0046608C"/>
    <w:rsid w:val="004812D9"/>
    <w:rsid w:val="004A65B4"/>
    <w:rsid w:val="004A7571"/>
    <w:rsid w:val="004B6ACD"/>
    <w:rsid w:val="004D081F"/>
    <w:rsid w:val="004E4023"/>
    <w:rsid w:val="00503109"/>
    <w:rsid w:val="00514E54"/>
    <w:rsid w:val="00537FF2"/>
    <w:rsid w:val="00563914"/>
    <w:rsid w:val="00594BEF"/>
    <w:rsid w:val="00597680"/>
    <w:rsid w:val="005B2F96"/>
    <w:rsid w:val="005E2927"/>
    <w:rsid w:val="005F6E9F"/>
    <w:rsid w:val="00636E71"/>
    <w:rsid w:val="00685353"/>
    <w:rsid w:val="006B7B0A"/>
    <w:rsid w:val="006C4B5A"/>
    <w:rsid w:val="006D26E0"/>
    <w:rsid w:val="006E0598"/>
    <w:rsid w:val="0070616A"/>
    <w:rsid w:val="00780BD9"/>
    <w:rsid w:val="00795FF3"/>
    <w:rsid w:val="007D3252"/>
    <w:rsid w:val="007D67F0"/>
    <w:rsid w:val="007E2A2D"/>
    <w:rsid w:val="00822934"/>
    <w:rsid w:val="00892A67"/>
    <w:rsid w:val="0090490B"/>
    <w:rsid w:val="00906749"/>
    <w:rsid w:val="009110C0"/>
    <w:rsid w:val="00917D8F"/>
    <w:rsid w:val="009257A4"/>
    <w:rsid w:val="0093301E"/>
    <w:rsid w:val="00937668"/>
    <w:rsid w:val="00937AD9"/>
    <w:rsid w:val="00965492"/>
    <w:rsid w:val="009A37CB"/>
    <w:rsid w:val="009D0B9B"/>
    <w:rsid w:val="009D312E"/>
    <w:rsid w:val="009D4328"/>
    <w:rsid w:val="009E0A94"/>
    <w:rsid w:val="009F20FD"/>
    <w:rsid w:val="00A10822"/>
    <w:rsid w:val="00A24D72"/>
    <w:rsid w:val="00A25752"/>
    <w:rsid w:val="00A51470"/>
    <w:rsid w:val="00A979DC"/>
    <w:rsid w:val="00AA373C"/>
    <w:rsid w:val="00AB0F6F"/>
    <w:rsid w:val="00AC4DFA"/>
    <w:rsid w:val="00AE0972"/>
    <w:rsid w:val="00B0106E"/>
    <w:rsid w:val="00B13FBB"/>
    <w:rsid w:val="00B244DA"/>
    <w:rsid w:val="00B529DD"/>
    <w:rsid w:val="00B74827"/>
    <w:rsid w:val="00B95CC2"/>
    <w:rsid w:val="00B9747B"/>
    <w:rsid w:val="00BA76C7"/>
    <w:rsid w:val="00BC1C10"/>
    <w:rsid w:val="00BD1B52"/>
    <w:rsid w:val="00BF1D2E"/>
    <w:rsid w:val="00C25C1A"/>
    <w:rsid w:val="00C52789"/>
    <w:rsid w:val="00C53927"/>
    <w:rsid w:val="00C7659D"/>
    <w:rsid w:val="00C97682"/>
    <w:rsid w:val="00CE539A"/>
    <w:rsid w:val="00D0590A"/>
    <w:rsid w:val="00D207E8"/>
    <w:rsid w:val="00D22C62"/>
    <w:rsid w:val="00D435FC"/>
    <w:rsid w:val="00DA213D"/>
    <w:rsid w:val="00DB112B"/>
    <w:rsid w:val="00DC5DBF"/>
    <w:rsid w:val="00DF2549"/>
    <w:rsid w:val="00E543B2"/>
    <w:rsid w:val="00E56C9A"/>
    <w:rsid w:val="00E8563C"/>
    <w:rsid w:val="00EA5BFB"/>
    <w:rsid w:val="00EC7DCC"/>
    <w:rsid w:val="00EE7961"/>
    <w:rsid w:val="00F0586E"/>
    <w:rsid w:val="00F07372"/>
    <w:rsid w:val="00F12472"/>
    <w:rsid w:val="00F34335"/>
    <w:rsid w:val="00F60AF0"/>
    <w:rsid w:val="00F803AE"/>
    <w:rsid w:val="00F922B9"/>
    <w:rsid w:val="00FB00B0"/>
    <w:rsid w:val="00FC5557"/>
    <w:rsid w:val="00FD2998"/>
    <w:rsid w:val="00FF76F4"/>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328334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93DD7"/>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A67"/>
    <w:pPr>
      <w:tabs>
        <w:tab w:val="center" w:pos="4536"/>
        <w:tab w:val="right" w:pos="9072"/>
      </w:tabs>
    </w:pPr>
  </w:style>
  <w:style w:type="character" w:customStyle="1" w:styleId="HeaderChar">
    <w:name w:val="Header Char"/>
    <w:basedOn w:val="DefaultParagraphFont"/>
    <w:link w:val="Header"/>
    <w:uiPriority w:val="99"/>
    <w:rsid w:val="00892A67"/>
    <w:rPr>
      <w:sz w:val="24"/>
    </w:rPr>
  </w:style>
  <w:style w:type="paragraph" w:styleId="Footer">
    <w:name w:val="footer"/>
    <w:basedOn w:val="Normal"/>
    <w:link w:val="FooterChar"/>
    <w:unhideWhenUsed/>
    <w:rsid w:val="00892A67"/>
    <w:pPr>
      <w:tabs>
        <w:tab w:val="center" w:pos="4536"/>
        <w:tab w:val="right" w:pos="9072"/>
      </w:tabs>
    </w:pPr>
  </w:style>
  <w:style w:type="character" w:customStyle="1" w:styleId="FooterChar">
    <w:name w:val="Footer Char"/>
    <w:basedOn w:val="DefaultParagraphFont"/>
    <w:link w:val="Footer"/>
    <w:uiPriority w:val="99"/>
    <w:rsid w:val="00892A67"/>
    <w:rPr>
      <w:sz w:val="24"/>
    </w:rPr>
  </w:style>
  <w:style w:type="character" w:styleId="PageNumber">
    <w:name w:val="page number"/>
    <w:basedOn w:val="DefaultParagraphFont"/>
    <w:uiPriority w:val="99"/>
    <w:semiHidden/>
    <w:unhideWhenUsed/>
    <w:rsid w:val="00892A67"/>
  </w:style>
  <w:style w:type="paragraph" w:customStyle="1" w:styleId="Facen-tte">
    <w:name w:val="Fac en-tête"/>
    <w:basedOn w:val="Normal"/>
    <w:uiPriority w:val="99"/>
    <w:rsid w:val="00906749"/>
    <w:pPr>
      <w:widowControl w:val="0"/>
      <w:suppressAutoHyphens/>
      <w:autoSpaceDE w:val="0"/>
      <w:autoSpaceDN w:val="0"/>
      <w:adjustRightInd w:val="0"/>
      <w:spacing w:line="220" w:lineRule="atLeast"/>
      <w:textAlignment w:val="baseline"/>
    </w:pPr>
    <w:rPr>
      <w:rFonts w:ascii="Arial-BoldMT" w:eastAsia="MS Mincho" w:hAnsi="Arial-BoldMT" w:cs="Arial-BoldMT"/>
      <w:b/>
      <w:bCs/>
      <w:color w:val="000075"/>
      <w:sz w:val="18"/>
      <w:szCs w:val="18"/>
      <w:lang w:val="en-US" w:eastAsia="fr-FR"/>
    </w:rPr>
  </w:style>
  <w:style w:type="paragraph" w:styleId="Title">
    <w:name w:val="Title"/>
    <w:basedOn w:val="Normal"/>
    <w:link w:val="TitleChar"/>
    <w:qFormat/>
    <w:rsid w:val="00597680"/>
    <w:pPr>
      <w:jc w:val="center"/>
    </w:pPr>
    <w:rPr>
      <w:rFonts w:ascii="Times New Roman" w:eastAsia="Times New Roman" w:hAnsi="Times New Roman" w:cs="Times New Roman"/>
      <w:lang w:val="fr-BE" w:eastAsia="fr-FR"/>
    </w:rPr>
  </w:style>
  <w:style w:type="character" w:customStyle="1" w:styleId="TitleChar">
    <w:name w:val="Title Char"/>
    <w:basedOn w:val="DefaultParagraphFont"/>
    <w:link w:val="Title"/>
    <w:rsid w:val="00597680"/>
    <w:rPr>
      <w:rFonts w:ascii="Times New Roman" w:eastAsia="Times New Roman" w:hAnsi="Times New Roman" w:cs="Times New Roman"/>
      <w:sz w:val="24"/>
      <w:lang w:val="fr-BE" w:eastAsia="fr-FR"/>
    </w:rPr>
  </w:style>
  <w:style w:type="paragraph" w:styleId="Subtitle">
    <w:name w:val="Subtitle"/>
    <w:basedOn w:val="Normal"/>
    <w:link w:val="SubtitleChar"/>
    <w:qFormat/>
    <w:rsid w:val="00597680"/>
    <w:pPr>
      <w:jc w:val="center"/>
    </w:pPr>
    <w:rPr>
      <w:rFonts w:ascii="Times New Roman" w:eastAsia="Times New Roman" w:hAnsi="Times New Roman" w:cs="Times New Roman"/>
      <w:lang w:val="fr-BE" w:eastAsia="fr-FR"/>
    </w:rPr>
  </w:style>
  <w:style w:type="character" w:customStyle="1" w:styleId="SubtitleChar">
    <w:name w:val="Subtitle Char"/>
    <w:basedOn w:val="DefaultParagraphFont"/>
    <w:link w:val="Subtitle"/>
    <w:rsid w:val="00597680"/>
    <w:rPr>
      <w:rFonts w:ascii="Times New Roman" w:eastAsia="Times New Roman" w:hAnsi="Times New Roman" w:cs="Times New Roman"/>
      <w:sz w:val="24"/>
      <w:lang w:val="fr-BE" w:eastAsia="fr-FR"/>
    </w:rPr>
  </w:style>
  <w:style w:type="paragraph" w:customStyle="1" w:styleId="EndNoteBibliographyTitle">
    <w:name w:val="EndNote Bibliography Title"/>
    <w:basedOn w:val="Normal"/>
    <w:link w:val="EndNoteBibliographyTitleChar"/>
    <w:rsid w:val="005F6E9F"/>
    <w:pPr>
      <w:jc w:val="center"/>
    </w:pPr>
    <w:rPr>
      <w:rFonts w:ascii="Cambria" w:hAnsi="Cambria"/>
      <w:lang w:val="en-US"/>
    </w:rPr>
  </w:style>
  <w:style w:type="character" w:customStyle="1" w:styleId="EndNoteBibliographyTitleChar">
    <w:name w:val="EndNote Bibliography Title Char"/>
    <w:basedOn w:val="FooterChar"/>
    <w:link w:val="EndNoteBibliographyTitle"/>
    <w:rsid w:val="005F6E9F"/>
    <w:rPr>
      <w:rFonts w:ascii="Cambria" w:hAnsi="Cambria"/>
      <w:sz w:val="24"/>
      <w:lang w:val="en-US"/>
    </w:rPr>
  </w:style>
  <w:style w:type="paragraph" w:customStyle="1" w:styleId="EndNoteBibliography">
    <w:name w:val="EndNote Bibliography"/>
    <w:basedOn w:val="Normal"/>
    <w:link w:val="EndNoteBibliographyChar"/>
    <w:rsid w:val="005F6E9F"/>
    <w:rPr>
      <w:rFonts w:ascii="Cambria" w:hAnsi="Cambria"/>
      <w:lang w:val="en-US"/>
    </w:rPr>
  </w:style>
  <w:style w:type="character" w:customStyle="1" w:styleId="EndNoteBibliographyChar">
    <w:name w:val="EndNote Bibliography Char"/>
    <w:basedOn w:val="FooterChar"/>
    <w:link w:val="EndNoteBibliography"/>
    <w:rsid w:val="005F6E9F"/>
    <w:rPr>
      <w:rFonts w:ascii="Cambria" w:hAnsi="Cambria"/>
      <w:sz w:val="24"/>
      <w:lang w:val="en-US"/>
    </w:rPr>
  </w:style>
  <w:style w:type="character" w:styleId="Hyperlink">
    <w:name w:val="Hyperlink"/>
    <w:basedOn w:val="DefaultParagraphFont"/>
    <w:uiPriority w:val="99"/>
    <w:unhideWhenUsed/>
    <w:rsid w:val="002E0645"/>
    <w:rPr>
      <w:color w:val="0000FF" w:themeColor="hyperlink"/>
      <w:u w:val="single"/>
    </w:rPr>
  </w:style>
  <w:style w:type="character" w:styleId="UnresolvedMention">
    <w:name w:val="Unresolved Mention"/>
    <w:basedOn w:val="DefaultParagraphFont"/>
    <w:uiPriority w:val="99"/>
    <w:rsid w:val="002E0645"/>
    <w:rPr>
      <w:color w:val="605E5C"/>
      <w:shd w:val="clear" w:color="auto" w:fill="E1DFDD"/>
    </w:rPr>
  </w:style>
  <w:style w:type="paragraph" w:customStyle="1" w:styleId="isselectedend">
    <w:name w:val="isselectedend"/>
    <w:basedOn w:val="Normal"/>
    <w:rsid w:val="000F188A"/>
    <w:pPr>
      <w:spacing w:before="100" w:beforeAutospacing="1" w:after="100" w:afterAutospacing="1"/>
    </w:pPr>
    <w:rPr>
      <w:rFonts w:ascii="Times New Roman" w:eastAsia="Times New Roman" w:hAnsi="Times New Roman" w:cs="Times New Roman"/>
      <w:szCs w:val="24"/>
      <w:lang w:val="en-AU" w:eastAsia="en-GB"/>
    </w:rPr>
  </w:style>
  <w:style w:type="paragraph" w:styleId="NormalWeb">
    <w:name w:val="Normal (Web)"/>
    <w:basedOn w:val="Normal"/>
    <w:uiPriority w:val="99"/>
    <w:semiHidden/>
    <w:unhideWhenUsed/>
    <w:rsid w:val="000F188A"/>
    <w:pPr>
      <w:spacing w:before="100" w:beforeAutospacing="1" w:after="100" w:afterAutospacing="1"/>
    </w:pPr>
    <w:rPr>
      <w:rFonts w:ascii="Times New Roman" w:eastAsia="Times New Roman" w:hAnsi="Times New Roman" w:cs="Times New Roman"/>
      <w:szCs w:val="24"/>
      <w:lang w:val="en-AU" w:eastAsia="en-GB"/>
    </w:rPr>
  </w:style>
  <w:style w:type="character" w:styleId="Emphasis">
    <w:name w:val="Emphasis"/>
    <w:basedOn w:val="DefaultParagraphFont"/>
    <w:uiPriority w:val="20"/>
    <w:qFormat/>
    <w:rsid w:val="00EC7DCC"/>
    <w:rPr>
      <w:i/>
      <w:iCs/>
    </w:rPr>
  </w:style>
  <w:style w:type="character" w:styleId="Strong">
    <w:name w:val="Strong"/>
    <w:basedOn w:val="DefaultParagraphFont"/>
    <w:uiPriority w:val="22"/>
    <w:qFormat/>
    <w:rsid w:val="00EC7DCC"/>
    <w:rPr>
      <w:b/>
      <w:bCs/>
    </w:rPr>
  </w:style>
  <w:style w:type="paragraph" w:styleId="ListParagraph">
    <w:name w:val="List Paragraph"/>
    <w:basedOn w:val="Normal"/>
    <w:uiPriority w:val="34"/>
    <w:qFormat/>
    <w:rsid w:val="00EC7DCC"/>
    <w:pPr>
      <w:ind w:left="720"/>
      <w:contextualSpacing/>
    </w:pPr>
  </w:style>
  <w:style w:type="character" w:styleId="FollowedHyperlink">
    <w:name w:val="FollowedHyperlink"/>
    <w:basedOn w:val="DefaultParagraphFont"/>
    <w:uiPriority w:val="99"/>
    <w:semiHidden/>
    <w:unhideWhenUsed/>
    <w:rsid w:val="00F803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se.dereli@uclouvain.be" TargetMode="External"/><Relationship Id="rId13" Type="http://schemas.openxmlformats.org/officeDocument/2006/relationships/hyperlink" Target="https://doi.org/10.1007/s00429-024-02782-8"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riem.eltahry@uclouvain.be" TargetMode="External"/><Relationship Id="rId12" Type="http://schemas.openxmlformats.org/officeDocument/2006/relationships/hyperlink" Target="https://doi.org/10.1002/epi.70284"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epi.70123"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16/S1474-4422(13)70214-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nlab.be/" TargetMode="External"/><Relationship Id="rId14" Type="http://schemas.openxmlformats.org/officeDocument/2006/relationships/hyperlink" Target="https://doi.org/10.3389/fncir.2022.90133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645</Words>
  <Characters>3678</Characters>
  <Application>Microsoft Office Word</Application>
  <DocSecurity>0</DocSecurity>
  <Lines>30</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de Duve Institute</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De Smet</dc:creator>
  <cp:keywords/>
  <cp:lastModifiedBy>Ayse Dereli</cp:lastModifiedBy>
  <cp:revision>23</cp:revision>
  <cp:lastPrinted>2018-09-21T09:51:00Z</cp:lastPrinted>
  <dcterms:created xsi:type="dcterms:W3CDTF">2025-08-25T11:56:00Z</dcterms:created>
  <dcterms:modified xsi:type="dcterms:W3CDTF">2026-09-10T11:36:00Z</dcterms:modified>
</cp:coreProperties>
</file>